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28" w:rsidRDefault="00AC22EA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76835</wp:posOffset>
            </wp:positionV>
            <wp:extent cx="1478915" cy="600075"/>
            <wp:effectExtent l="1905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A28">
        <w:rPr>
          <w:rFonts w:ascii="Arial-BoldMT" w:hAnsi="Arial-BoldMT" w:cs="Arial-BoldMT"/>
          <w:b/>
          <w:bCs/>
          <w:sz w:val="40"/>
          <w:szCs w:val="40"/>
        </w:rPr>
        <w:t>Заявка на вакуумные конвейеры</w:t>
      </w:r>
      <w:r w:rsidR="00C67A08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Pr="00AC22EA">
        <w:rPr>
          <w:rFonts w:cs="Arial-BoldMT"/>
          <w:b/>
          <w:bCs/>
          <w:sz w:val="40"/>
          <w:szCs w:val="40"/>
        </w:rPr>
        <w:t xml:space="preserve"> </w:t>
      </w:r>
      <w:r w:rsidR="00C67A08">
        <w:rPr>
          <w:rFonts w:ascii="Arial-BoldMT" w:hAnsi="Arial-BoldMT" w:cs="Arial-BoldMT"/>
          <w:b/>
          <w:bCs/>
          <w:sz w:val="40"/>
          <w:szCs w:val="40"/>
        </w:rPr>
        <w:br/>
      </w:r>
    </w:p>
    <w:p w:rsidR="00B22A28" w:rsidRPr="0043442A" w:rsidRDefault="0043442A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  <w:r>
        <w:rPr>
          <w:rFonts w:ascii="Arial-BoldMT" w:hAnsi="Arial-BoldMT" w:cs="Arial-BoldMT"/>
          <w:b/>
          <w:bCs/>
          <w:sz w:val="20"/>
          <w:szCs w:val="20"/>
        </w:rPr>
        <w:t>Контактная информация</w:t>
      </w:r>
      <w:r w:rsidR="00B22A28">
        <w:rPr>
          <w:rFonts w:ascii="Arial-BoldMT" w:hAnsi="Arial-BoldMT" w:cs="Arial-BoldMT"/>
          <w:b/>
          <w:bCs/>
          <w:sz w:val="20"/>
          <w:szCs w:val="20"/>
        </w:rPr>
        <w:br/>
      </w:r>
      <w:r w:rsidR="00B22A28" w:rsidRPr="0043442A">
        <w:rPr>
          <w:rFonts w:ascii="Arial-BoldMT" w:hAnsi="Arial-BoldMT" w:cs="Arial-BoldMT"/>
          <w:b/>
          <w:bCs/>
          <w:sz w:val="6"/>
          <w:szCs w:val="6"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5670"/>
        <w:gridCol w:w="284"/>
        <w:gridCol w:w="5387"/>
      </w:tblGrid>
      <w:tr w:rsidR="00B22A28" w:rsidTr="00C67A08">
        <w:tc>
          <w:tcPr>
            <w:tcW w:w="5954" w:type="dxa"/>
            <w:gridSpan w:val="2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Заказчик: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Контактное лицо:</w:t>
            </w:r>
          </w:p>
        </w:tc>
      </w:tr>
      <w:tr w:rsidR="00B22A28" w:rsidTr="00C67A08">
        <w:tc>
          <w:tcPr>
            <w:tcW w:w="5954" w:type="dxa"/>
            <w:gridSpan w:val="2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Адрес: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Почтовый индекс:</w:t>
            </w:r>
          </w:p>
        </w:tc>
      </w:tr>
      <w:tr w:rsidR="00FF7C48" w:rsidTr="00DC4061">
        <w:tc>
          <w:tcPr>
            <w:tcW w:w="5670" w:type="dxa"/>
          </w:tcPr>
          <w:p w:rsidR="00FF7C48" w:rsidRDefault="00FF7C4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Телефон:</w:t>
            </w:r>
          </w:p>
        </w:tc>
        <w:tc>
          <w:tcPr>
            <w:tcW w:w="5671" w:type="dxa"/>
            <w:gridSpan w:val="2"/>
          </w:tcPr>
          <w:p w:rsidR="00FF7C48" w:rsidRDefault="00FF7C4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Факс:</w:t>
            </w:r>
          </w:p>
        </w:tc>
      </w:tr>
      <w:tr w:rsidR="00B22A28" w:rsidTr="00C67A08">
        <w:tc>
          <w:tcPr>
            <w:tcW w:w="5954" w:type="dxa"/>
            <w:gridSpan w:val="2"/>
          </w:tcPr>
          <w:p w:rsidR="00B22A28" w:rsidRPr="00B22A28" w:rsidRDefault="00B22A28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Адрес электронной почты: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proofErr w:type="spellStart"/>
            <w:r w:rsidRPr="00B22A28">
              <w:rPr>
                <w:rFonts w:eastAsia="ArialMT" w:cstheme="minorHAnsi"/>
              </w:rPr>
              <w:t>Веб-адрес</w:t>
            </w:r>
            <w:proofErr w:type="spellEnd"/>
            <w:r w:rsidRPr="00B22A28">
              <w:rPr>
                <w:rFonts w:eastAsia="ArialMT" w:cstheme="minorHAnsi"/>
              </w:rPr>
              <w:t>:</w:t>
            </w:r>
          </w:p>
        </w:tc>
      </w:tr>
    </w:tbl>
    <w:p w:rsidR="00B22A28" w:rsidRPr="0043442A" w:rsidRDefault="00B22A28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</w:p>
    <w:p w:rsidR="00B22A28" w:rsidRPr="0043442A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</w:rPr>
      </w:pPr>
      <w:r w:rsidRPr="00B22A28">
        <w:rPr>
          <w:rFonts w:cstheme="minorHAnsi"/>
          <w:b/>
          <w:bCs/>
        </w:rPr>
        <w:t>Транспортир</w:t>
      </w:r>
      <w:r w:rsidR="00FF7C48">
        <w:rPr>
          <w:rFonts w:cstheme="minorHAnsi"/>
          <w:b/>
          <w:bCs/>
        </w:rPr>
        <w:t>уемый</w:t>
      </w:r>
      <w:r w:rsidRPr="00B22A28">
        <w:rPr>
          <w:rFonts w:cstheme="minorHAnsi"/>
          <w:b/>
          <w:bCs/>
        </w:rPr>
        <w:t xml:space="preserve"> материал</w:t>
      </w:r>
      <w:r>
        <w:rPr>
          <w:rFonts w:cstheme="minorHAnsi"/>
          <w:b/>
          <w:bCs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4395"/>
        <w:gridCol w:w="567"/>
        <w:gridCol w:w="6379"/>
      </w:tblGrid>
      <w:tr w:rsidR="00B22A28" w:rsidTr="00C67A08">
        <w:tc>
          <w:tcPr>
            <w:tcW w:w="4962" w:type="dxa"/>
            <w:gridSpan w:val="2"/>
          </w:tcPr>
          <w:p w:rsidR="00B22A28" w:rsidRPr="00CE4CD4" w:rsidRDefault="00B22A28" w:rsidP="00FF7C4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Транспортир</w:t>
            </w:r>
            <w:r w:rsidR="00FF7C48">
              <w:rPr>
                <w:rFonts w:eastAsia="ArialMT" w:cstheme="minorHAnsi"/>
              </w:rPr>
              <w:t>уемый</w:t>
            </w:r>
            <w:r w:rsidRPr="00B22A28">
              <w:rPr>
                <w:rFonts w:eastAsia="ArialMT" w:cstheme="minorHAnsi"/>
              </w:rPr>
              <w:t xml:space="preserve"> материал:</w:t>
            </w:r>
            <w:r w:rsidR="00CE4CD4">
              <w:rPr>
                <w:rFonts w:eastAsia="ArialMT" w:cstheme="minorHAnsi"/>
                <w:lang w:val="en-US"/>
              </w:rPr>
              <w:t xml:space="preserve">                                         </w:t>
            </w:r>
          </w:p>
        </w:tc>
        <w:tc>
          <w:tcPr>
            <w:tcW w:w="6379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Химическая формула:</w:t>
            </w:r>
          </w:p>
        </w:tc>
      </w:tr>
      <w:tr w:rsidR="00B22A28" w:rsidTr="00C67A08">
        <w:tc>
          <w:tcPr>
            <w:tcW w:w="4962" w:type="dxa"/>
            <w:gridSpan w:val="2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Объемная плотность: </w:t>
            </w:r>
            <w:r w:rsidR="00C67A08">
              <w:rPr>
                <w:rFonts w:eastAsia="ArialMT" w:cstheme="minorHAnsi"/>
              </w:rPr>
              <w:t xml:space="preserve">           </w:t>
            </w:r>
            <w:r w:rsidRPr="00B22A28">
              <w:rPr>
                <w:rFonts w:eastAsia="ArialMT" w:cstheme="minorHAnsi"/>
              </w:rPr>
              <w:t>кг/дм3</w:t>
            </w:r>
          </w:p>
        </w:tc>
        <w:tc>
          <w:tcPr>
            <w:tcW w:w="6379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Размер частиц:</w:t>
            </w:r>
            <w:r w:rsidR="00CE4CD4" w:rsidRPr="00CE4CD4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макс. </w:t>
            </w:r>
            <w:r w:rsidR="00C67A08" w:rsidRPr="00C67A08">
              <w:rPr>
                <w:rFonts w:eastAsia="ArialMT" w:cstheme="minorHAnsi"/>
              </w:rPr>
              <w:t xml:space="preserve">    </w:t>
            </w:r>
            <w:r w:rsidR="00CE4CD4" w:rsidRPr="00CE4CD4">
              <w:rPr>
                <w:rFonts w:eastAsia="ArialMT" w:cstheme="minorHAnsi"/>
              </w:rPr>
              <w:t xml:space="preserve">  </w:t>
            </w:r>
            <w:r w:rsidR="00C67A08" w:rsidRPr="00C67A08">
              <w:rPr>
                <w:rFonts w:eastAsia="ArialMT" w:cstheme="minorHAnsi"/>
              </w:rPr>
              <w:t xml:space="preserve"> </w:t>
            </w:r>
            <w:r w:rsidR="00CE4CD4" w:rsidRPr="00CE4CD4">
              <w:rPr>
                <w:rFonts w:eastAsia="ArialMT" w:cstheme="minorHAnsi"/>
              </w:rPr>
              <w:t xml:space="preserve">  </w:t>
            </w:r>
            <w:r w:rsidRPr="00B22A28">
              <w:rPr>
                <w:rFonts w:eastAsia="ArialMT" w:cstheme="minorHAnsi"/>
              </w:rPr>
              <w:t xml:space="preserve">μm, </w:t>
            </w:r>
            <w:proofErr w:type="spellStart"/>
            <w:r w:rsidRPr="00B22A28">
              <w:rPr>
                <w:rFonts w:eastAsia="ArialMT" w:cstheme="minorHAnsi"/>
              </w:rPr>
              <w:t>min</w:t>
            </w:r>
            <w:proofErr w:type="spellEnd"/>
            <w:r w:rsidRPr="00B22A28">
              <w:rPr>
                <w:rFonts w:eastAsia="ArialMT" w:cstheme="minorHAnsi"/>
              </w:rPr>
              <w:t xml:space="preserve"> </w:t>
            </w:r>
            <w:r w:rsidR="00C67A08" w:rsidRPr="00C67A08">
              <w:rPr>
                <w:rFonts w:eastAsia="ArialMT" w:cstheme="minorHAnsi"/>
              </w:rPr>
              <w:t xml:space="preserve">      </w:t>
            </w:r>
            <w:r w:rsidR="00CE4CD4" w:rsidRPr="00CE4CD4">
              <w:rPr>
                <w:rFonts w:eastAsia="ArialMT" w:cstheme="minorHAnsi"/>
              </w:rPr>
              <w:t xml:space="preserve">    </w:t>
            </w:r>
            <w:r w:rsidRPr="00B22A28">
              <w:rPr>
                <w:rFonts w:eastAsia="ArialMT" w:cstheme="minorHAnsi"/>
              </w:rPr>
              <w:t>μm,</w:t>
            </w:r>
            <w:r w:rsidR="00C67A08" w:rsidRPr="00C67A08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большинство между </w:t>
            </w:r>
            <w:r w:rsidR="00C67A08">
              <w:rPr>
                <w:rFonts w:eastAsia="ArialMT" w:cstheme="minorHAnsi"/>
              </w:rPr>
              <w:t xml:space="preserve">   </w:t>
            </w:r>
            <w:r w:rsidR="00C67A08" w:rsidRPr="00C67A08">
              <w:rPr>
                <w:rFonts w:eastAsia="ArialMT" w:cstheme="minorHAnsi"/>
              </w:rPr>
              <w:t xml:space="preserve">  </w:t>
            </w:r>
            <w:r w:rsidR="00CE4CD4" w:rsidRPr="00CE4CD4">
              <w:rPr>
                <w:rFonts w:eastAsia="ArialMT" w:cstheme="minorHAnsi"/>
              </w:rPr>
              <w:t xml:space="preserve">  </w:t>
            </w:r>
            <w:r w:rsidRPr="00B22A28">
              <w:rPr>
                <w:rFonts w:eastAsia="ArialMT" w:cstheme="minorHAnsi"/>
              </w:rPr>
              <w:t xml:space="preserve">и </w:t>
            </w:r>
            <w:r w:rsidR="00C67A08">
              <w:rPr>
                <w:rFonts w:eastAsia="ArialMT" w:cstheme="minorHAnsi"/>
              </w:rPr>
              <w:t xml:space="preserve">  </w:t>
            </w:r>
            <w:r w:rsidR="00C67A08" w:rsidRPr="00C67A08">
              <w:rPr>
                <w:rFonts w:eastAsia="ArialMT" w:cstheme="minorHAnsi"/>
              </w:rPr>
              <w:t xml:space="preserve">   </w:t>
            </w:r>
            <w:r w:rsidR="00CE4CD4" w:rsidRPr="00CE4CD4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>μm</w:t>
            </w:r>
          </w:p>
        </w:tc>
      </w:tr>
      <w:tr w:rsidR="00CE4CD4" w:rsidTr="00680AA0">
        <w:tc>
          <w:tcPr>
            <w:tcW w:w="11341" w:type="dxa"/>
            <w:gridSpan w:val="3"/>
          </w:tcPr>
          <w:p w:rsidR="00CE4CD4" w:rsidRPr="00566784" w:rsidRDefault="00CE4CD4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 xml:space="preserve">Является ли продукт абразивным? </w:t>
            </w:r>
            <w:r w:rsidRPr="00C67A08">
              <w:rPr>
                <w:rFonts w:eastAsia="ArialMT" w:cstheme="minorHAnsi"/>
              </w:rPr>
              <w:t xml:space="preserve">  </w:t>
            </w:r>
            <w:r w:rsidRPr="0043442A">
              <w:rPr>
                <w:rFonts w:eastAsia="ArialMT" w:cstheme="minorHAnsi"/>
                <w:sz w:val="40"/>
                <w:szCs w:val="40"/>
              </w:rPr>
              <w:t xml:space="preserve">□  </w:t>
            </w:r>
            <w:r w:rsidRPr="00C67A08">
              <w:rPr>
                <w:rFonts w:eastAsia="ArialMT" w:cstheme="minorHAnsi"/>
              </w:rPr>
              <w:t xml:space="preserve">   </w:t>
            </w:r>
            <w:r w:rsidRPr="00B22A28">
              <w:rPr>
                <w:rFonts w:eastAsia="ArialMT" w:cstheme="minorHAnsi"/>
              </w:rPr>
              <w:t>Да</w:t>
            </w:r>
            <w:r>
              <w:rPr>
                <w:rFonts w:eastAsia="ArialMT" w:cstheme="minorHAnsi"/>
              </w:rPr>
              <w:t xml:space="preserve">  </w:t>
            </w:r>
            <w:r w:rsidRPr="00CE4CD4">
              <w:rPr>
                <w:rFonts w:eastAsia="ArialMT" w:cstheme="minorHAnsi"/>
              </w:rPr>
              <w:t xml:space="preserve"> </w:t>
            </w:r>
            <w:r w:rsidRPr="0043442A">
              <w:rPr>
                <w:rFonts w:eastAsia="ArialMT" w:cstheme="minorHAnsi"/>
                <w:sz w:val="40"/>
                <w:szCs w:val="40"/>
              </w:rPr>
              <w:t xml:space="preserve">□ </w:t>
            </w:r>
            <w:r w:rsidRPr="00B22A28">
              <w:rPr>
                <w:rFonts w:eastAsia="ArialMT" w:cstheme="minorHAnsi"/>
              </w:rPr>
              <w:t xml:space="preserve"> </w:t>
            </w:r>
            <w:r w:rsidRPr="00C67A08">
              <w:rPr>
                <w:rFonts w:eastAsia="ArialMT" w:cstheme="minorHAnsi"/>
              </w:rPr>
              <w:t xml:space="preserve">   </w:t>
            </w:r>
            <w:r w:rsidRPr="00B22A28">
              <w:rPr>
                <w:rFonts w:eastAsia="ArialMT" w:cstheme="minorHAnsi"/>
              </w:rPr>
              <w:t>Нет</w:t>
            </w:r>
          </w:p>
        </w:tc>
      </w:tr>
      <w:tr w:rsidR="00B22A28" w:rsidTr="00C67A08">
        <w:tc>
          <w:tcPr>
            <w:tcW w:w="11341" w:type="dxa"/>
            <w:gridSpan w:val="3"/>
          </w:tcPr>
          <w:p w:rsidR="00B22A28" w:rsidRPr="0043442A" w:rsidRDefault="00B22A28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Сыпучесть:</w:t>
            </w:r>
            <w:r w:rsidR="00C67A08" w:rsidRPr="00C67A08">
              <w:rPr>
                <w:rFonts w:eastAsia="ArialMT" w:cstheme="minorHAnsi"/>
              </w:rPr>
              <w:t xml:space="preserve">      </w:t>
            </w:r>
            <w:r w:rsidR="00CE4CD4"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="00C67A08" w:rsidRPr="0043442A">
              <w:rPr>
                <w:rFonts w:eastAsia="ArialMT" w:cstheme="minorHAnsi"/>
                <w:sz w:val="40"/>
                <w:szCs w:val="40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Легкосыпучий </w:t>
            </w:r>
            <w:r w:rsidR="00C67A08" w:rsidRPr="00C67A08">
              <w:rPr>
                <w:rFonts w:eastAsia="ArialMT" w:cstheme="minorHAnsi"/>
              </w:rPr>
              <w:t xml:space="preserve">      </w:t>
            </w:r>
            <w:r w:rsidR="00CE4CD4"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="00C67A08" w:rsidRPr="0043442A">
              <w:rPr>
                <w:rFonts w:eastAsia="ArialMT" w:cstheme="minorHAnsi"/>
                <w:sz w:val="40"/>
                <w:szCs w:val="40"/>
              </w:rPr>
              <w:t xml:space="preserve"> </w:t>
            </w:r>
            <w:r w:rsidR="00C67A08" w:rsidRPr="00C67A08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Комкающийся </w:t>
            </w:r>
            <w:r w:rsidR="00C67A08" w:rsidRPr="00C67A08">
              <w:rPr>
                <w:rFonts w:eastAsia="ArialMT" w:cstheme="minorHAnsi"/>
              </w:rPr>
              <w:t xml:space="preserve">      </w:t>
            </w:r>
            <w:r w:rsidR="00C67A08" w:rsidRPr="00CE4CD4">
              <w:rPr>
                <w:rFonts w:eastAsia="ArialMT" w:cstheme="minorHAnsi"/>
              </w:rPr>
              <w:t xml:space="preserve">  </w:t>
            </w:r>
            <w:r w:rsidR="00C67A08"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="00C67A08"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Клейкий </w:t>
            </w:r>
            <w:r w:rsidR="00C67A08" w:rsidRPr="00C67A08">
              <w:rPr>
                <w:rFonts w:eastAsia="ArialMT" w:cstheme="minorHAnsi"/>
              </w:rPr>
              <w:t xml:space="preserve">       </w:t>
            </w:r>
            <w:r w:rsidR="00CE4CD4"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="00C67A08" w:rsidRPr="00C67A08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>Гигроскопический</w:t>
            </w:r>
          </w:p>
        </w:tc>
      </w:tr>
      <w:tr w:rsidR="00B22A28" w:rsidTr="00C67A08">
        <w:tc>
          <w:tcPr>
            <w:tcW w:w="11341" w:type="dxa"/>
            <w:gridSpan w:val="3"/>
          </w:tcPr>
          <w:p w:rsidR="00B22A28" w:rsidRPr="0043442A" w:rsidRDefault="00B22A28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 xml:space="preserve">Продукт: </w:t>
            </w:r>
            <w:r w:rsidR="00CE4CD4" w:rsidRPr="00CE4CD4">
              <w:rPr>
                <w:rFonts w:eastAsia="ArialMT" w:cstheme="minorHAnsi"/>
              </w:rPr>
              <w:t xml:space="preserve"> </w:t>
            </w:r>
            <w:r w:rsidR="00CE4CD4"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Статический </w:t>
            </w:r>
            <w:r w:rsidR="00C67A08">
              <w:rPr>
                <w:rFonts w:eastAsia="ArialMT" w:cstheme="minorHAnsi"/>
              </w:rPr>
              <w:t xml:space="preserve">   </w:t>
            </w:r>
            <w:r w:rsidR="00CE4CD4"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Взрывоопасный </w:t>
            </w:r>
            <w:r w:rsidR="00C67A08">
              <w:rPr>
                <w:rFonts w:eastAsia="ArialMT" w:cstheme="minorHAnsi"/>
              </w:rPr>
              <w:t xml:space="preserve">    </w:t>
            </w:r>
            <w:r w:rsidR="00CE4CD4"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Горючий </w:t>
            </w:r>
            <w:r w:rsidR="00C67A08">
              <w:rPr>
                <w:rFonts w:eastAsia="ArialMT" w:cstheme="minorHAnsi"/>
              </w:rPr>
              <w:t xml:space="preserve">   </w:t>
            </w:r>
            <w:r w:rsidR="00CE4CD4"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Токсичный </w:t>
            </w:r>
            <w:r w:rsidR="00C67A08">
              <w:rPr>
                <w:rFonts w:eastAsia="ArialMT" w:cstheme="minorHAnsi"/>
              </w:rPr>
              <w:t xml:space="preserve">  </w:t>
            </w:r>
            <w:r w:rsidR="00CE4CD4"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="00CE4CD4"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="00C67A08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>Агрессивный в отношении:</w:t>
            </w:r>
          </w:p>
        </w:tc>
      </w:tr>
      <w:tr w:rsidR="00B22A28" w:rsidTr="00C67A08">
        <w:tc>
          <w:tcPr>
            <w:tcW w:w="4395" w:type="dxa"/>
          </w:tcPr>
          <w:p w:rsidR="00B22A28" w:rsidRDefault="00C67A0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Угол ссыпания: </w:t>
            </w:r>
            <w:r w:rsidR="00CE4CD4">
              <w:rPr>
                <w:rFonts w:eastAsia="ArialMT" w:cstheme="minorHAnsi"/>
                <w:lang w:val="en-US"/>
              </w:rPr>
              <w:t xml:space="preserve">             </w:t>
            </w:r>
            <w:r w:rsidRPr="00B22A28">
              <w:rPr>
                <w:rFonts w:eastAsia="ArialMT" w:cstheme="minorHAnsi"/>
              </w:rPr>
              <w:t>°</w:t>
            </w:r>
          </w:p>
        </w:tc>
        <w:tc>
          <w:tcPr>
            <w:tcW w:w="6946" w:type="dxa"/>
            <w:gridSpan w:val="2"/>
          </w:tcPr>
          <w:p w:rsidR="00B22A28" w:rsidRDefault="00C67A08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Другие свойства:</w:t>
            </w:r>
          </w:p>
        </w:tc>
      </w:tr>
    </w:tbl>
    <w:p w:rsidR="00B22A28" w:rsidRPr="0043442A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  <w:lang w:val="en-US"/>
        </w:rPr>
      </w:pPr>
    </w:p>
    <w:p w:rsidR="00CE4CD4" w:rsidRPr="0043442A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0"/>
          <w:szCs w:val="10"/>
          <w:lang w:val="en-US"/>
        </w:rPr>
      </w:pPr>
      <w:r w:rsidRPr="00B22A28">
        <w:rPr>
          <w:rFonts w:cstheme="minorHAnsi"/>
          <w:b/>
          <w:bCs/>
        </w:rPr>
        <w:t>Монтаж</w:t>
      </w:r>
      <w:r w:rsidR="00CE4CD4">
        <w:rPr>
          <w:rFonts w:cstheme="minorHAnsi"/>
          <w:b/>
          <w:bCs/>
          <w:lang w:val="en-US"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3119"/>
        <w:gridCol w:w="1843"/>
        <w:gridCol w:w="851"/>
        <w:gridCol w:w="2551"/>
        <w:gridCol w:w="2977"/>
      </w:tblGrid>
      <w:tr w:rsidR="00CE4CD4" w:rsidTr="00CE4CD4">
        <w:tc>
          <w:tcPr>
            <w:tcW w:w="4962" w:type="dxa"/>
            <w:gridSpan w:val="2"/>
          </w:tcPr>
          <w:p w:rsid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Производительность: т/ч</w:t>
            </w:r>
          </w:p>
        </w:tc>
        <w:tc>
          <w:tcPr>
            <w:tcW w:w="6379" w:type="dxa"/>
            <w:gridSpan w:val="3"/>
          </w:tcPr>
          <w:p w:rsid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Производительность в других интервалах:</w:t>
            </w:r>
          </w:p>
        </w:tc>
      </w:tr>
      <w:tr w:rsidR="00CE4CD4" w:rsidRPr="00CE4CD4" w:rsidTr="0043442A">
        <w:tc>
          <w:tcPr>
            <w:tcW w:w="3119" w:type="dxa"/>
          </w:tcPr>
          <w:p w:rsidR="00CE4CD4" w:rsidRPr="0043442A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Общая длина подачи:</w:t>
            </w:r>
            <w:r w:rsidR="0043442A" w:rsidRPr="0043442A">
              <w:rPr>
                <w:rFonts w:eastAsia="ArialMT" w:cstheme="minorHAnsi"/>
              </w:rPr>
              <w:t xml:space="preserve">       </w:t>
            </w:r>
            <w:r w:rsidRPr="00B22A28">
              <w:rPr>
                <w:rFonts w:eastAsia="ArialMT" w:cstheme="minorHAnsi"/>
              </w:rPr>
              <w:t xml:space="preserve"> м [</w:t>
            </w:r>
            <w:proofErr w:type="spellStart"/>
            <w:r w:rsidRPr="00B22A28">
              <w:rPr>
                <w:rFonts w:eastAsia="ArialMT" w:cstheme="minorHAnsi"/>
              </w:rPr>
              <w:t>р</w:t>
            </w:r>
            <w:proofErr w:type="spellEnd"/>
            <w:r w:rsidR="0043442A" w:rsidRPr="0043442A">
              <w:rPr>
                <w:rFonts w:eastAsia="ArialMT" w:cstheme="minorHAnsi"/>
              </w:rPr>
              <w:t>]</w:t>
            </w:r>
          </w:p>
        </w:tc>
        <w:tc>
          <w:tcPr>
            <w:tcW w:w="2694" w:type="dxa"/>
            <w:gridSpan w:val="2"/>
          </w:tcPr>
          <w:p w:rsidR="00CE4CD4" w:rsidRPr="0043442A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По горизонтали:</w:t>
            </w:r>
            <w:r w:rsidR="0043442A">
              <w:rPr>
                <w:rFonts w:eastAsia="ArialMT" w:cstheme="minorHAnsi"/>
                <w:lang w:val="en-US"/>
              </w:rPr>
              <w:t xml:space="preserve">        </w:t>
            </w:r>
            <w:r w:rsidRPr="00B22A28">
              <w:rPr>
                <w:rFonts w:eastAsia="ArialMT" w:cstheme="minorHAnsi"/>
              </w:rPr>
              <w:t xml:space="preserve"> м [</w:t>
            </w:r>
            <w:proofErr w:type="spellStart"/>
            <w:r w:rsidRPr="00B22A28">
              <w:rPr>
                <w:rFonts w:eastAsia="ArialMT" w:cstheme="minorHAnsi"/>
              </w:rPr>
              <w:t>р</w:t>
            </w:r>
            <w:proofErr w:type="spellEnd"/>
            <w:r w:rsidR="0043442A">
              <w:rPr>
                <w:rFonts w:eastAsia="ArialMT" w:cstheme="minorHAnsi"/>
                <w:lang w:val="en-US"/>
              </w:rPr>
              <w:t>]</w:t>
            </w:r>
          </w:p>
        </w:tc>
        <w:tc>
          <w:tcPr>
            <w:tcW w:w="2551" w:type="dxa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По вертикали: </w:t>
            </w:r>
            <w:r w:rsidR="0043442A">
              <w:rPr>
                <w:rFonts w:eastAsia="ArialMT" w:cstheme="minorHAnsi"/>
                <w:lang w:val="en-US"/>
              </w:rPr>
              <w:t xml:space="preserve">       </w:t>
            </w:r>
            <w:r w:rsidRPr="00B22A28">
              <w:rPr>
                <w:rFonts w:eastAsia="ArialMT" w:cstheme="minorHAnsi"/>
              </w:rPr>
              <w:t>м [</w:t>
            </w:r>
            <w:proofErr w:type="spellStart"/>
            <w:r w:rsidRPr="00B22A28">
              <w:rPr>
                <w:rFonts w:eastAsia="ArialMT" w:cstheme="minorHAnsi"/>
              </w:rPr>
              <w:t>р</w:t>
            </w:r>
            <w:proofErr w:type="spellEnd"/>
            <w:r w:rsidRPr="00B22A28">
              <w:rPr>
                <w:rFonts w:eastAsia="ArialMT" w:cstheme="minorHAnsi"/>
              </w:rPr>
              <w:t>]</w:t>
            </w:r>
          </w:p>
        </w:tc>
        <w:tc>
          <w:tcPr>
            <w:tcW w:w="2977" w:type="dxa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Количество изгибов:</w:t>
            </w:r>
          </w:p>
        </w:tc>
      </w:tr>
      <w:tr w:rsidR="00CE4CD4" w:rsidRPr="00CE4CD4" w:rsidTr="0043442A">
        <w:tc>
          <w:tcPr>
            <w:tcW w:w="8364" w:type="dxa"/>
            <w:gridSpan w:val="4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Тип трубопровода: </w:t>
            </w:r>
            <w:r w:rsidRPr="00CE4CD4">
              <w:rPr>
                <w:rFonts w:eastAsia="ArialMT" w:cstheme="minorHAnsi"/>
              </w:rPr>
              <w:t xml:space="preserve">  </w:t>
            </w:r>
            <w:r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B22A28">
              <w:rPr>
                <w:rFonts w:eastAsia="ArialMT" w:cstheme="minorHAnsi"/>
              </w:rPr>
              <w:t>Шланг</w:t>
            </w:r>
            <w:r w:rsidRPr="00CE4CD4">
              <w:rPr>
                <w:rFonts w:eastAsia="ArialMT" w:cstheme="minorHAnsi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 </w:t>
            </w:r>
            <w:r w:rsidRPr="00CE4CD4">
              <w:rPr>
                <w:rFonts w:eastAsia="ArialMT" w:cstheme="minorHAnsi"/>
              </w:rPr>
              <w:t xml:space="preserve">     </w:t>
            </w:r>
            <w:r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Pr="00B22A28">
              <w:rPr>
                <w:rFonts w:eastAsia="ArialMT" w:cstheme="minorHAnsi"/>
              </w:rPr>
              <w:t xml:space="preserve">Металлическая труба </w:t>
            </w:r>
            <w:r w:rsidRPr="00CE4CD4">
              <w:rPr>
                <w:rFonts w:eastAsia="ArialMT" w:cstheme="minorHAnsi"/>
              </w:rPr>
              <w:t xml:space="preserve">      </w:t>
            </w:r>
            <w:r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Pr="00B22A28">
              <w:rPr>
                <w:rFonts w:eastAsia="ArialMT" w:cstheme="minorHAnsi"/>
              </w:rPr>
              <w:t>Комбинация</w:t>
            </w:r>
          </w:p>
        </w:tc>
        <w:tc>
          <w:tcPr>
            <w:tcW w:w="2977" w:type="dxa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>Диаметр:</w:t>
            </w:r>
            <w:r w:rsidR="0043442A">
              <w:rPr>
                <w:rFonts w:eastAsia="ArialMT" w:cstheme="minorHAnsi"/>
                <w:lang w:val="en-US"/>
              </w:rPr>
              <w:t xml:space="preserve">                     </w:t>
            </w:r>
            <w:r w:rsidRPr="00B22A28">
              <w:rPr>
                <w:rFonts w:eastAsia="ArialMT" w:cstheme="minorHAnsi"/>
              </w:rPr>
              <w:t xml:space="preserve"> мм [в]</w:t>
            </w:r>
          </w:p>
        </w:tc>
      </w:tr>
      <w:tr w:rsidR="00CE4CD4" w:rsidRPr="00CE4CD4" w:rsidTr="0043442A">
        <w:trPr>
          <w:trHeight w:val="447"/>
        </w:trPr>
        <w:tc>
          <w:tcPr>
            <w:tcW w:w="8364" w:type="dxa"/>
            <w:gridSpan w:val="4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Влажность продукта: </w:t>
            </w:r>
            <w:r>
              <w:rPr>
                <w:rFonts w:eastAsia="ArialMT" w:cstheme="minorHAnsi"/>
                <w:lang w:val="en-US"/>
              </w:rPr>
              <w:t xml:space="preserve">          </w:t>
            </w:r>
            <w:r w:rsidRPr="00B22A28">
              <w:rPr>
                <w:rFonts w:eastAsia="ArialMT" w:cstheme="minorHAnsi"/>
              </w:rPr>
              <w:t>%</w:t>
            </w:r>
          </w:p>
        </w:tc>
        <w:tc>
          <w:tcPr>
            <w:tcW w:w="2977" w:type="dxa"/>
          </w:tcPr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Гигроскопической влаги: </w:t>
            </w:r>
            <w:r>
              <w:rPr>
                <w:rFonts w:eastAsia="ArialMT" w:cstheme="minorHAnsi"/>
                <w:lang w:val="en-US"/>
              </w:rPr>
              <w:t xml:space="preserve">               </w:t>
            </w:r>
            <w:r w:rsidRPr="00B22A28">
              <w:rPr>
                <w:rFonts w:eastAsia="ArialMT" w:cstheme="minorHAnsi"/>
              </w:rPr>
              <w:t>%</w:t>
            </w:r>
          </w:p>
        </w:tc>
      </w:tr>
      <w:tr w:rsidR="00CE4CD4" w:rsidRPr="00CE4CD4" w:rsidTr="0043442A">
        <w:trPr>
          <w:trHeight w:val="597"/>
        </w:trPr>
        <w:tc>
          <w:tcPr>
            <w:tcW w:w="11341" w:type="dxa"/>
            <w:gridSpan w:val="5"/>
          </w:tcPr>
          <w:p w:rsidR="00CE4CD4" w:rsidRPr="00B22A28" w:rsidRDefault="00CE4CD4" w:rsidP="00CE4CD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Продукт забирается из:</w:t>
            </w:r>
            <w:r w:rsidRPr="00CE4CD4">
              <w:rPr>
                <w:rFonts w:eastAsia="ArialMT" w:cstheme="minorHAnsi"/>
              </w:rPr>
              <w:t xml:space="preserve">      </w:t>
            </w:r>
            <w:r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Pr="00B22A28">
              <w:rPr>
                <w:rFonts w:eastAsia="ArialMT" w:cstheme="minorHAnsi"/>
              </w:rPr>
              <w:t xml:space="preserve"> Силос </w:t>
            </w:r>
            <w:r w:rsidRPr="00CE4CD4">
              <w:rPr>
                <w:rFonts w:eastAsia="ArialMT" w:cstheme="minorHAnsi"/>
              </w:rPr>
              <w:t xml:space="preserve">        </w:t>
            </w:r>
            <w:r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proofErr w:type="spellStart"/>
            <w:r w:rsidRPr="00B22A28">
              <w:rPr>
                <w:rFonts w:eastAsia="ArialMT" w:cstheme="minorHAnsi"/>
              </w:rPr>
              <w:t>Биг-бэг</w:t>
            </w:r>
            <w:proofErr w:type="spellEnd"/>
            <w:r w:rsidRPr="00CE4CD4">
              <w:rPr>
                <w:rFonts w:eastAsia="ArialMT" w:cstheme="minorHAnsi"/>
              </w:rPr>
              <w:t xml:space="preserve">        </w:t>
            </w:r>
            <w:r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B22A28">
              <w:rPr>
                <w:rFonts w:eastAsia="ArialMT" w:cstheme="minorHAnsi"/>
              </w:rPr>
              <w:t>Мешок</w:t>
            </w:r>
            <w:r w:rsidRPr="00CE4CD4">
              <w:rPr>
                <w:rFonts w:eastAsia="ArialMT" w:cstheme="minorHAnsi"/>
              </w:rPr>
              <w:t xml:space="preserve">          </w:t>
            </w:r>
            <w:r w:rsidRPr="0043442A">
              <w:rPr>
                <w:rFonts w:eastAsia="ArialMT" w:cstheme="minorHAnsi"/>
                <w:sz w:val="40"/>
                <w:szCs w:val="40"/>
              </w:rPr>
              <w:t xml:space="preserve">□ </w:t>
            </w:r>
            <w:r w:rsidRPr="00B22A28">
              <w:rPr>
                <w:rFonts w:eastAsia="ArialMT" w:cstheme="minorHAnsi"/>
              </w:rPr>
              <w:t xml:space="preserve">Бункер </w:t>
            </w:r>
            <w:r w:rsidRPr="00CE4CD4">
              <w:rPr>
                <w:rFonts w:eastAsia="ArialMT" w:cstheme="minorHAnsi"/>
              </w:rPr>
              <w:t xml:space="preserve">        </w:t>
            </w:r>
            <w:r w:rsidRPr="00B22A28">
              <w:rPr>
                <w:rFonts w:eastAsia="ArialMT" w:cstheme="minorHAnsi"/>
              </w:rPr>
              <w:t>Другое:</w:t>
            </w:r>
          </w:p>
          <w:p w:rsidR="00CE4CD4" w:rsidRPr="0043442A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CE4CD4" w:rsidRPr="00CE4CD4" w:rsidTr="009E2B30">
        <w:tc>
          <w:tcPr>
            <w:tcW w:w="11341" w:type="dxa"/>
            <w:gridSpan w:val="5"/>
          </w:tcPr>
          <w:p w:rsidR="00CE4CD4" w:rsidRPr="00B22A28" w:rsidRDefault="00CE4CD4" w:rsidP="00CE4CD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 xml:space="preserve">Место установки: </w:t>
            </w:r>
            <w:r w:rsidRPr="00CE4CD4">
              <w:rPr>
                <w:rFonts w:eastAsia="ArialMT" w:cstheme="minorHAnsi"/>
              </w:rPr>
              <w:t xml:space="preserve">       </w:t>
            </w:r>
            <w:r w:rsidRPr="0043442A">
              <w:rPr>
                <w:rFonts w:eastAsia="ArialMT" w:cstheme="minorHAnsi"/>
                <w:sz w:val="40"/>
                <w:szCs w:val="40"/>
              </w:rPr>
              <w:t xml:space="preserve">□ 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B22A28">
              <w:rPr>
                <w:rFonts w:eastAsia="ArialMT" w:cstheme="minorHAnsi"/>
              </w:rPr>
              <w:t xml:space="preserve">в помещении </w:t>
            </w:r>
            <w:r w:rsidRPr="00CE4CD4">
              <w:rPr>
                <w:rFonts w:eastAsia="ArialMT" w:cstheme="minorHAnsi"/>
              </w:rPr>
              <w:t xml:space="preserve">      </w:t>
            </w:r>
            <w:r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B22A28">
              <w:rPr>
                <w:rFonts w:eastAsia="ArialMT" w:cstheme="minorHAnsi"/>
              </w:rPr>
              <w:t>на открытом воздухе</w:t>
            </w:r>
            <w:r w:rsidRPr="00CE4CD4">
              <w:rPr>
                <w:rFonts w:eastAsia="ArialMT" w:cstheme="minorHAnsi"/>
              </w:rPr>
              <w:t xml:space="preserve">     </w:t>
            </w:r>
            <w:r w:rsidRPr="00B22A28">
              <w:rPr>
                <w:rFonts w:eastAsia="ArialMT" w:cstheme="minorHAnsi"/>
              </w:rPr>
              <w:t xml:space="preserve"> </w:t>
            </w:r>
            <w:r w:rsidRPr="0043442A">
              <w:rPr>
                <w:rFonts w:eastAsia="ArialMT" w:cstheme="minorHAnsi"/>
                <w:sz w:val="40"/>
                <w:szCs w:val="40"/>
              </w:rPr>
              <w:t xml:space="preserve">□ </w:t>
            </w:r>
            <w:r w:rsidRPr="00CE4CD4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B22A28">
              <w:rPr>
                <w:rFonts w:eastAsia="ArialMT" w:cstheme="minorHAnsi"/>
              </w:rPr>
              <w:t>комбинация</w:t>
            </w:r>
          </w:p>
          <w:p w:rsidR="00CE4CD4" w:rsidRPr="0043442A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CE4CD4" w:rsidRPr="00CE4CD4" w:rsidTr="00521FF0">
        <w:tc>
          <w:tcPr>
            <w:tcW w:w="11341" w:type="dxa"/>
            <w:gridSpan w:val="5"/>
          </w:tcPr>
          <w:p w:rsidR="00CE4CD4" w:rsidRPr="00B22A28" w:rsidRDefault="00CE4CD4" w:rsidP="00CE4CD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 xml:space="preserve">Операция: </w:t>
            </w:r>
            <w:r>
              <w:rPr>
                <w:rFonts w:eastAsia="ArialMT" w:cstheme="minorHAnsi"/>
                <w:lang w:val="en-US"/>
              </w:rPr>
              <w:t xml:space="preserve">       </w:t>
            </w:r>
            <w:r w:rsidRPr="0043442A">
              <w:rPr>
                <w:rFonts w:eastAsia="ArialMT" w:cstheme="minorHAnsi"/>
                <w:sz w:val="40"/>
                <w:szCs w:val="40"/>
              </w:rPr>
              <w:t>□</w:t>
            </w:r>
            <w:r>
              <w:rPr>
                <w:rFonts w:eastAsia="ArialMT" w:cstheme="minorHAnsi"/>
                <w:sz w:val="44"/>
                <w:szCs w:val="44"/>
                <w:lang w:val="en-US"/>
              </w:rPr>
              <w:t xml:space="preserve">  </w:t>
            </w:r>
            <w:r w:rsidRPr="00B22A28">
              <w:rPr>
                <w:rFonts w:eastAsia="ArialMT" w:cstheme="minorHAnsi"/>
              </w:rPr>
              <w:t xml:space="preserve">Ручная </w:t>
            </w:r>
            <w:r>
              <w:rPr>
                <w:rFonts w:eastAsia="ArialMT" w:cstheme="minorHAnsi"/>
                <w:lang w:val="en-US"/>
              </w:rPr>
              <w:t xml:space="preserve">           </w:t>
            </w:r>
            <w:r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Pr="0043442A">
              <w:rPr>
                <w:rFonts w:eastAsia="ArialMT" w:cstheme="minorHAnsi"/>
                <w:sz w:val="40"/>
                <w:szCs w:val="40"/>
                <w:lang w:val="en-US"/>
              </w:rPr>
              <w:t xml:space="preserve"> </w:t>
            </w:r>
            <w:r>
              <w:rPr>
                <w:rFonts w:eastAsia="ArialMT" w:cstheme="minorHAnsi"/>
                <w:sz w:val="44"/>
                <w:szCs w:val="44"/>
                <w:lang w:val="en-US"/>
              </w:rPr>
              <w:t xml:space="preserve"> </w:t>
            </w:r>
            <w:r w:rsidRPr="00B22A28">
              <w:rPr>
                <w:rFonts w:eastAsia="ArialMT" w:cstheme="minorHAnsi"/>
              </w:rPr>
              <w:t>Автоматическая</w:t>
            </w:r>
            <w:r>
              <w:rPr>
                <w:rFonts w:eastAsia="ArialMT" w:cstheme="minorHAnsi"/>
                <w:lang w:val="en-US"/>
              </w:rPr>
              <w:t xml:space="preserve">       </w:t>
            </w:r>
            <w:r w:rsidRPr="0043442A">
              <w:rPr>
                <w:rFonts w:eastAsia="ArialMT" w:cstheme="minorHAnsi"/>
                <w:sz w:val="40"/>
                <w:szCs w:val="40"/>
              </w:rPr>
              <w:t>□</w:t>
            </w:r>
            <w:r w:rsidRPr="00B22A28">
              <w:rPr>
                <w:rFonts w:eastAsia="ArialMT" w:cstheme="minorHAnsi"/>
              </w:rPr>
              <w:t xml:space="preserve"> </w:t>
            </w:r>
            <w:r>
              <w:rPr>
                <w:rFonts w:eastAsia="ArialMT" w:cstheme="minorHAnsi"/>
                <w:lang w:val="en-US"/>
              </w:rPr>
              <w:t xml:space="preserve">  </w:t>
            </w:r>
            <w:r w:rsidRPr="00B22A28">
              <w:rPr>
                <w:rFonts w:eastAsia="ArialMT" w:cstheme="minorHAnsi"/>
              </w:rPr>
              <w:t>Полуавтоматическая</w:t>
            </w:r>
          </w:p>
          <w:p w:rsidR="00CE4CD4" w:rsidRPr="0043442A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CE4CD4" w:rsidRPr="00CE4CD4" w:rsidTr="005F36DD">
        <w:tc>
          <w:tcPr>
            <w:tcW w:w="11341" w:type="dxa"/>
            <w:gridSpan w:val="5"/>
          </w:tcPr>
          <w:p w:rsidR="00CE4CD4" w:rsidRPr="00B22A28" w:rsidRDefault="00CE4CD4" w:rsidP="00CE4CD4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Дополнительная информация:</w:t>
            </w:r>
          </w:p>
          <w:p w:rsidR="00CE4CD4" w:rsidRP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</w:tbl>
    <w:p w:rsidR="00AC22EA" w:rsidRPr="00566784" w:rsidRDefault="00AC22EA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  <w:lang w:val="en-US"/>
        </w:rPr>
      </w:pPr>
      <w:r w:rsidRPr="00566784">
        <w:rPr>
          <w:rFonts w:cstheme="minorHAnsi"/>
          <w:b/>
          <w:bCs/>
          <w:sz w:val="16"/>
          <w:szCs w:val="16"/>
        </w:rPr>
        <w:br/>
      </w:r>
      <w:r w:rsidR="00B22A28" w:rsidRPr="00B22A28">
        <w:rPr>
          <w:rFonts w:cstheme="minorHAnsi"/>
          <w:b/>
          <w:bCs/>
        </w:rPr>
        <w:t>Информация о ATEX</w:t>
      </w:r>
      <w:r>
        <w:rPr>
          <w:rFonts w:cstheme="minorHAnsi"/>
          <w:b/>
          <w:bCs/>
          <w:lang w:val="en-US"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6095"/>
        <w:gridCol w:w="5246"/>
      </w:tblGrid>
      <w:tr w:rsidR="00AC22EA" w:rsidTr="00AC22EA">
        <w:tc>
          <w:tcPr>
            <w:tcW w:w="6095" w:type="dxa"/>
          </w:tcPr>
          <w:p w:rsidR="00AC22EA" w:rsidRDefault="00AC22E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Внутренняя зона:</w:t>
            </w:r>
          </w:p>
        </w:tc>
        <w:tc>
          <w:tcPr>
            <w:tcW w:w="5246" w:type="dxa"/>
          </w:tcPr>
          <w:p w:rsidR="00AC22EA" w:rsidRDefault="00AC22E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lang w:val="en-US"/>
              </w:rPr>
            </w:pPr>
            <w:r w:rsidRPr="00B22A28">
              <w:rPr>
                <w:rFonts w:eastAsia="ArialMT" w:cstheme="minorHAnsi"/>
              </w:rPr>
              <w:t>Внешняя зона:</w:t>
            </w:r>
          </w:p>
        </w:tc>
      </w:tr>
      <w:tr w:rsidR="00AC22EA" w:rsidRPr="00AC22EA" w:rsidTr="00AC22EA">
        <w:tc>
          <w:tcPr>
            <w:tcW w:w="6095" w:type="dxa"/>
          </w:tcPr>
          <w:p w:rsidR="00AC22EA" w:rsidRPr="00AC22EA" w:rsidRDefault="00AC22E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Температура окружающего воздуха: </w:t>
            </w:r>
            <w:r w:rsidRPr="00AC22EA">
              <w:rPr>
                <w:rFonts w:eastAsia="ArialMT" w:cstheme="minorHAnsi"/>
              </w:rPr>
              <w:t xml:space="preserve">                                     </w:t>
            </w:r>
            <w:r w:rsidRPr="00B22A28">
              <w:rPr>
                <w:rFonts w:eastAsia="ArialMT" w:cstheme="minorHAnsi"/>
              </w:rPr>
              <w:t>°C [F]</w:t>
            </w:r>
          </w:p>
        </w:tc>
        <w:tc>
          <w:tcPr>
            <w:tcW w:w="5246" w:type="dxa"/>
          </w:tcPr>
          <w:p w:rsidR="00AC22EA" w:rsidRPr="00AC22EA" w:rsidRDefault="00AC22EA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B22A28">
              <w:rPr>
                <w:rFonts w:eastAsia="ArialMT" w:cstheme="minorHAnsi"/>
              </w:rPr>
              <w:t xml:space="preserve">Температура продукта: </w:t>
            </w:r>
            <w:r>
              <w:rPr>
                <w:rFonts w:eastAsia="ArialMT" w:cstheme="minorHAnsi"/>
                <w:lang w:val="en-US"/>
              </w:rPr>
              <w:t xml:space="preserve">                                          </w:t>
            </w:r>
            <w:r w:rsidRPr="00B22A28">
              <w:rPr>
                <w:rFonts w:eastAsia="ArialMT" w:cstheme="minorHAnsi"/>
              </w:rPr>
              <w:t>°C [F]</w:t>
            </w:r>
          </w:p>
        </w:tc>
      </w:tr>
    </w:tbl>
    <w:p w:rsidR="00B22A28" w:rsidRPr="00AC22EA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43442A" w:rsidRDefault="0043442A" w:rsidP="00AC22EA">
      <w:pPr>
        <w:ind w:left="-709" w:firstLine="709"/>
        <w:rPr>
          <w:rFonts w:eastAsia="ArialMT" w:cstheme="minorHAnsi"/>
          <w:lang w:val="en-US"/>
        </w:rPr>
      </w:pPr>
    </w:p>
    <w:p w:rsidR="0043442A" w:rsidRDefault="0043442A" w:rsidP="00AC22EA">
      <w:pPr>
        <w:ind w:left="-709" w:firstLine="709"/>
        <w:rPr>
          <w:rFonts w:eastAsia="ArialMT" w:cstheme="minorHAnsi"/>
          <w:lang w:val="en-US"/>
        </w:rPr>
      </w:pPr>
    </w:p>
    <w:p w:rsidR="0043442A" w:rsidRDefault="0043442A" w:rsidP="00AC22EA">
      <w:pPr>
        <w:ind w:left="-709" w:firstLine="709"/>
        <w:rPr>
          <w:rFonts w:eastAsia="ArialMT" w:cstheme="minorHAnsi"/>
          <w:lang w:val="en-US"/>
        </w:rPr>
      </w:pPr>
    </w:p>
    <w:p w:rsidR="0043442A" w:rsidRDefault="0043442A" w:rsidP="00AC22EA">
      <w:pPr>
        <w:ind w:left="-709" w:firstLine="709"/>
        <w:rPr>
          <w:rFonts w:eastAsia="ArialMT" w:cstheme="minorHAnsi"/>
          <w:lang w:val="en-US"/>
        </w:rPr>
      </w:pPr>
    </w:p>
    <w:p w:rsidR="0043442A" w:rsidRDefault="0043442A" w:rsidP="00AC22EA">
      <w:pPr>
        <w:ind w:left="-709" w:firstLine="709"/>
        <w:rPr>
          <w:rFonts w:eastAsia="ArialMT" w:cstheme="minorHAnsi"/>
          <w:lang w:val="en-US"/>
        </w:rPr>
      </w:pPr>
    </w:p>
    <w:p w:rsidR="00FE62D7" w:rsidRPr="00B22A28" w:rsidRDefault="00AC22EA" w:rsidP="00AC22EA">
      <w:pPr>
        <w:ind w:left="-709" w:firstLine="709"/>
        <w:rPr>
          <w:rFonts w:cstheme="minorHAnsi"/>
        </w:rPr>
      </w:pPr>
      <w:r w:rsidRPr="00AC22EA">
        <w:rPr>
          <w:rFonts w:eastAsia="ArialMT" w:cstheme="minorHAnsi"/>
        </w:rPr>
        <w:br/>
      </w:r>
      <w:r w:rsidRPr="00AC22EA">
        <w:rPr>
          <w:rFonts w:eastAsia="ArialMT" w:cstheme="minorHAnsi"/>
        </w:rPr>
        <w:br/>
        <w:t>________________________________                                         _____________________________________</w:t>
      </w:r>
      <w:r w:rsidRPr="00AC22EA">
        <w:rPr>
          <w:rFonts w:eastAsia="ArialMT" w:cstheme="minorHAnsi"/>
        </w:rPr>
        <w:br/>
        <w:t xml:space="preserve">              </w:t>
      </w:r>
      <w:r w:rsidR="00B22A28" w:rsidRPr="00B22A28">
        <w:rPr>
          <w:rFonts w:eastAsia="ArialMT" w:cstheme="minorHAnsi"/>
        </w:rPr>
        <w:t xml:space="preserve">Место и дата </w:t>
      </w:r>
      <w:r w:rsidRPr="00AC22EA">
        <w:rPr>
          <w:rFonts w:eastAsia="ArialMT" w:cstheme="minorHAnsi"/>
        </w:rPr>
        <w:t xml:space="preserve">                                                                        </w:t>
      </w:r>
      <w:r w:rsidR="00B22A28" w:rsidRPr="00B22A28">
        <w:rPr>
          <w:rFonts w:eastAsia="ArialMT" w:cstheme="minorHAnsi"/>
        </w:rPr>
        <w:t>Подпись / фамилия печатными буквами</w:t>
      </w:r>
    </w:p>
    <w:sectPr w:rsidR="00FE62D7" w:rsidRPr="00B22A28" w:rsidSect="00AC22EA"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FF" w:rsidRDefault="00A108FF" w:rsidP="00CE4CD4">
      <w:pPr>
        <w:spacing w:after="0" w:line="240" w:lineRule="auto"/>
      </w:pPr>
      <w:r>
        <w:separator/>
      </w:r>
    </w:p>
  </w:endnote>
  <w:endnote w:type="continuationSeparator" w:id="0">
    <w:p w:rsidR="00A108FF" w:rsidRDefault="00A108FF" w:rsidP="00C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FF" w:rsidRDefault="00A108FF" w:rsidP="00CE4CD4">
      <w:pPr>
        <w:spacing w:after="0" w:line="240" w:lineRule="auto"/>
      </w:pPr>
      <w:r>
        <w:separator/>
      </w:r>
    </w:p>
  </w:footnote>
  <w:footnote w:type="continuationSeparator" w:id="0">
    <w:p w:rsidR="00A108FF" w:rsidRDefault="00A108FF" w:rsidP="00CE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28"/>
    <w:rsid w:val="000C0AC7"/>
    <w:rsid w:val="0043442A"/>
    <w:rsid w:val="00566784"/>
    <w:rsid w:val="00597307"/>
    <w:rsid w:val="00897E5D"/>
    <w:rsid w:val="00A108FF"/>
    <w:rsid w:val="00AC22EA"/>
    <w:rsid w:val="00B22A28"/>
    <w:rsid w:val="00C061DC"/>
    <w:rsid w:val="00C67A08"/>
    <w:rsid w:val="00CE4CD4"/>
    <w:rsid w:val="00D4121D"/>
    <w:rsid w:val="00DA7355"/>
    <w:rsid w:val="00FE62D7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CD4"/>
  </w:style>
  <w:style w:type="paragraph" w:styleId="a6">
    <w:name w:val="footer"/>
    <w:basedOn w:val="a"/>
    <w:link w:val="a7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CD4"/>
  </w:style>
  <w:style w:type="paragraph" w:styleId="a8">
    <w:name w:val="Balloon Text"/>
    <w:basedOn w:val="a"/>
    <w:link w:val="a9"/>
    <w:uiPriority w:val="99"/>
    <w:semiHidden/>
    <w:unhideWhenUsed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Hp</cp:lastModifiedBy>
  <cp:revision>5</cp:revision>
  <dcterms:created xsi:type="dcterms:W3CDTF">2012-08-16T07:20:00Z</dcterms:created>
  <dcterms:modified xsi:type="dcterms:W3CDTF">2012-09-04T18:38:00Z</dcterms:modified>
</cp:coreProperties>
</file>